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95" w:rsidRPr="009C59B3" w:rsidRDefault="00747295" w:rsidP="00747295">
      <w:pPr>
        <w:rPr>
          <w:b/>
          <w:i/>
          <w:sz w:val="28"/>
          <w:u w:val="single"/>
        </w:rPr>
      </w:pPr>
      <w:r w:rsidRPr="009C59B3">
        <w:rPr>
          <w:b/>
          <w:i/>
          <w:sz w:val="28"/>
          <w:u w:val="single"/>
        </w:rPr>
        <w:t>Appendix: Formative Assessments: K-2 Math – Alignment to Standards and Eureka Modules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841"/>
        <w:gridCol w:w="2124"/>
        <w:gridCol w:w="1800"/>
        <w:gridCol w:w="1800"/>
        <w:gridCol w:w="4050"/>
        <w:gridCol w:w="3780"/>
      </w:tblGrid>
      <w:tr w:rsidR="00747295" w:rsidRPr="00FB538D" w:rsidTr="00FB538D">
        <w:tc>
          <w:tcPr>
            <w:tcW w:w="841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Grade</w:t>
            </w:r>
          </w:p>
        </w:tc>
        <w:tc>
          <w:tcPr>
            <w:tcW w:w="2124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Task Title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LSSM Standards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7295" w:rsidRPr="00FB538D" w:rsidRDefault="00FB538D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Eureka Modules w/</w:t>
            </w:r>
            <w:r w:rsidR="00747295" w:rsidRPr="00FB538D">
              <w:rPr>
                <w:b/>
                <w:sz w:val="20"/>
                <w:szCs w:val="20"/>
              </w:rPr>
              <w:t xml:space="preserve"> Aligned Lessons</w:t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 xml:space="preserve">Suggested Timeline for Use: </w:t>
            </w:r>
          </w:p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2016-2017*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Use observation checklist data for individual students to…</w:t>
            </w:r>
          </w:p>
        </w:tc>
      </w:tr>
      <w:tr w:rsidR="00FB538D" w:rsidRPr="00FB538D" w:rsidTr="00FB538D">
        <w:tc>
          <w:tcPr>
            <w:tcW w:w="841" w:type="dxa"/>
            <w:shd w:val="clear" w:color="auto" w:fill="DEEAF6" w:themeFill="accent1" w:themeFillTint="33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Two Numbers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K.OA.A.5; K.CC.B.5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1, 4, 5, 6</w:t>
            </w:r>
          </w:p>
        </w:tc>
        <w:tc>
          <w:tcPr>
            <w:tcW w:w="4050" w:type="dxa"/>
            <w:shd w:val="clear" w:color="auto" w:fill="auto"/>
          </w:tcPr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</w:pPr>
            <w:r w:rsidRPr="00FB538D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  <w:t>If not including subtraction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</w:pPr>
            <w:r w:rsidRPr="00FB538D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  <w:t>After completing Module 1, Topic F, Lesson 27.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</w:pPr>
            <w:r w:rsidRPr="00FB538D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  <w:t>If including subtraction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</w:rPr>
              <w:t>After completing Module 5, Topic D, Lesson 22</w:t>
            </w:r>
          </w:p>
        </w:tc>
        <w:tc>
          <w:tcPr>
            <w:tcW w:w="3780" w:type="dxa"/>
            <w:shd w:val="clear" w:color="auto" w:fill="auto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FB538D" w:rsidRPr="00FB538D" w:rsidTr="00FB538D">
        <w:tc>
          <w:tcPr>
            <w:tcW w:w="841" w:type="dxa"/>
            <w:shd w:val="clear" w:color="auto" w:fill="DEEAF6" w:themeFill="accent1" w:themeFillTint="33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Creating Teen Numbers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K.NBT.A.1; K.CC.B.5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1, 5</w:t>
            </w:r>
          </w:p>
        </w:tc>
        <w:tc>
          <w:tcPr>
            <w:tcW w:w="405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5, Topic B</w:t>
            </w:r>
          </w:p>
        </w:tc>
        <w:tc>
          <w:tcPr>
            <w:tcW w:w="3780" w:type="dxa"/>
            <w:shd w:val="clear" w:color="auto" w:fill="auto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EEAF6" w:themeFill="accent1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How Many Do I Have?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K.CC.B.5; K.CC.B.4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1, 3, 4, 5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5, Topic C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EEAF6" w:themeFill="accent1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Breaking Apart Numbers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K.OA.A.3; K.OA.A.1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1, 3, 4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E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EEAF6" w:themeFill="accent1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Counting Stories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K.OA.A.2; K.OA.A.1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4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G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EEAF6" w:themeFill="accent1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Pairs that Make 10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K.OA.A.4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4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H, Lesson 40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FB538D" w:rsidRPr="00FB538D" w:rsidTr="00FB538D">
        <w:tc>
          <w:tcPr>
            <w:tcW w:w="841" w:type="dxa"/>
            <w:shd w:val="clear" w:color="auto" w:fill="FFF2CC" w:themeFill="accent4" w:themeFillTint="33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Creating and Solving Word Problems</w:t>
            </w:r>
          </w:p>
        </w:tc>
        <w:tc>
          <w:tcPr>
            <w:tcW w:w="1800" w:type="dxa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1.OA.A.1</w:t>
            </w:r>
          </w:p>
        </w:tc>
        <w:tc>
          <w:tcPr>
            <w:tcW w:w="1800" w:type="dxa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2, 3, 4, 6</w:t>
            </w:r>
          </w:p>
        </w:tc>
        <w:tc>
          <w:tcPr>
            <w:tcW w:w="4050" w:type="dxa"/>
          </w:tcPr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bookmarkStart w:id="0" w:name="_GoBack"/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Within 10 -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After completing Module 1, Topic H</w:t>
            </w:r>
          </w:p>
          <w:bookmarkEnd w:id="0"/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Within 20 -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After completing Module 2, Topic C, Lesson 24</w:t>
            </w:r>
          </w:p>
        </w:tc>
        <w:tc>
          <w:tcPr>
            <w:tcW w:w="3780" w:type="dxa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 (Module 4 and 6)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FFF2CC" w:themeFill="accent4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Smart Calculator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1.OA.B.3; 1.OA.C.6; 1.OA.A.2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1, 2</w:t>
            </w:r>
          </w:p>
        </w:tc>
        <w:tc>
          <w:tcPr>
            <w:tcW w:w="4050" w:type="dxa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2, Topic A</w:t>
            </w:r>
          </w:p>
        </w:tc>
        <w:tc>
          <w:tcPr>
            <w:tcW w:w="3780" w:type="dxa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162" w:hanging="180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Instruction and remediation</w:t>
            </w:r>
          </w:p>
        </w:tc>
      </w:tr>
      <w:tr w:rsidR="00FB538D" w:rsidRPr="00FB538D" w:rsidTr="00FB538D">
        <w:tc>
          <w:tcPr>
            <w:tcW w:w="841" w:type="dxa"/>
            <w:shd w:val="clear" w:color="auto" w:fill="FFF2CC" w:themeFill="accent4" w:themeFillTint="33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Unknown Numbers</w:t>
            </w:r>
          </w:p>
        </w:tc>
        <w:tc>
          <w:tcPr>
            <w:tcW w:w="1800" w:type="dxa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1.OA.D.8</w:t>
            </w:r>
          </w:p>
        </w:tc>
        <w:tc>
          <w:tcPr>
            <w:tcW w:w="1800" w:type="dxa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</w:t>
            </w:r>
          </w:p>
        </w:tc>
        <w:tc>
          <w:tcPr>
            <w:tcW w:w="4050" w:type="dxa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2, Topic B, Lesson 20</w:t>
            </w:r>
          </w:p>
        </w:tc>
        <w:tc>
          <w:tcPr>
            <w:tcW w:w="3780" w:type="dxa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FFF2CC" w:themeFill="accent4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Equality Game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1.OA.D.7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1, 2</w:t>
            </w:r>
          </w:p>
        </w:tc>
        <w:tc>
          <w:tcPr>
            <w:tcW w:w="4050" w:type="dxa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2, Topic C, Lesson 25</w:t>
            </w:r>
          </w:p>
        </w:tc>
        <w:tc>
          <w:tcPr>
            <w:tcW w:w="3780" w:type="dxa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FFF2CC" w:themeFill="accent4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Comparing Two-Digit Numbers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1.NBT.B.3; 1.NBT.B.2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2, 4, 6</w:t>
            </w:r>
          </w:p>
        </w:tc>
        <w:tc>
          <w:tcPr>
            <w:tcW w:w="4050" w:type="dxa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B</w:t>
            </w:r>
          </w:p>
        </w:tc>
        <w:tc>
          <w:tcPr>
            <w:tcW w:w="3780" w:type="dxa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FFF2CC" w:themeFill="accent4" w:themeFillTint="33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Making and Breaking Two Digit Numbers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1.NBT.B.2; 1.NBT.A.1</w:t>
            </w:r>
          </w:p>
        </w:tc>
        <w:tc>
          <w:tcPr>
            <w:tcW w:w="1800" w:type="dxa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2, 4, 6</w:t>
            </w:r>
          </w:p>
        </w:tc>
        <w:tc>
          <w:tcPr>
            <w:tcW w:w="4050" w:type="dxa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6, Topic B, Lesson 6</w:t>
            </w:r>
          </w:p>
        </w:tc>
        <w:tc>
          <w:tcPr>
            <w:tcW w:w="3780" w:type="dxa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FB538D" w:rsidRPr="00FB538D" w:rsidTr="00384C47">
        <w:tc>
          <w:tcPr>
            <w:tcW w:w="841" w:type="dxa"/>
            <w:shd w:val="clear" w:color="auto" w:fill="D9D9D9" w:themeFill="background1" w:themeFillShade="D9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4" w:type="dxa"/>
            <w:shd w:val="clear" w:color="auto" w:fill="auto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Adding and Subtracting within 100, 1000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2.NBT.B.7; 2.NBT.B.5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1, 3, 4, 5, 7</w:t>
            </w:r>
          </w:p>
        </w:tc>
        <w:tc>
          <w:tcPr>
            <w:tcW w:w="4050" w:type="dxa"/>
            <w:shd w:val="clear" w:color="auto" w:fill="auto"/>
          </w:tcPr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Within 100 -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After completing Module 1, Topic B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Within 1000 -</w:t>
            </w:r>
          </w:p>
          <w:p w:rsidR="00FB538D" w:rsidRPr="00FB538D" w:rsidRDefault="00FB538D" w:rsidP="00384C47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000000"/>
                <w:sz w:val="27"/>
                <w:szCs w:val="27"/>
              </w:rPr>
            </w:pPr>
            <w:r w:rsidRPr="00FB538D">
              <w:rPr>
                <w:rFonts w:asciiTheme="minorHAnsi" w:hAnsiTheme="minorHAnsi"/>
                <w:color w:val="000000"/>
                <w:sz w:val="20"/>
                <w:szCs w:val="20"/>
              </w:rPr>
              <w:t>After completing Module 5, Topic C</w:t>
            </w:r>
          </w:p>
        </w:tc>
        <w:tc>
          <w:tcPr>
            <w:tcW w:w="3780" w:type="dxa"/>
            <w:shd w:val="clear" w:color="auto" w:fill="auto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FB538D" w:rsidRPr="00FB538D" w:rsidTr="00384C47">
        <w:tc>
          <w:tcPr>
            <w:tcW w:w="841" w:type="dxa"/>
            <w:shd w:val="clear" w:color="auto" w:fill="D9D9D9" w:themeFill="background1" w:themeFillShade="D9"/>
          </w:tcPr>
          <w:p w:rsidR="00FB538D" w:rsidRPr="00FB538D" w:rsidRDefault="00FB538D" w:rsidP="00384C47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4" w:type="dxa"/>
            <w:shd w:val="clear" w:color="auto" w:fill="auto"/>
          </w:tcPr>
          <w:p w:rsidR="00FB538D" w:rsidRPr="00FB538D" w:rsidRDefault="00FB538D" w:rsidP="00384C47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One Step Word Problems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2.OA.A.1; 2.OA.B.2; 2.NBT.B.5</w:t>
            </w:r>
          </w:p>
        </w:tc>
        <w:tc>
          <w:tcPr>
            <w:tcW w:w="1800" w:type="dxa"/>
            <w:shd w:val="clear" w:color="auto" w:fill="auto"/>
          </w:tcPr>
          <w:p w:rsidR="00FB538D" w:rsidRPr="00FB538D" w:rsidRDefault="00FB538D" w:rsidP="00384C47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1, 4, 6, 7</w:t>
            </w:r>
          </w:p>
        </w:tc>
        <w:tc>
          <w:tcPr>
            <w:tcW w:w="4050" w:type="dxa"/>
            <w:shd w:val="clear" w:color="auto" w:fill="auto"/>
          </w:tcPr>
          <w:p w:rsidR="00FB538D" w:rsidRPr="00FB538D" w:rsidRDefault="00FB538D" w:rsidP="00384C47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C</w:t>
            </w:r>
          </w:p>
        </w:tc>
        <w:tc>
          <w:tcPr>
            <w:tcW w:w="3780" w:type="dxa"/>
            <w:shd w:val="clear" w:color="auto" w:fill="auto"/>
          </w:tcPr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FB538D" w:rsidRPr="00FB538D" w:rsidRDefault="00FB538D" w:rsidP="00384C47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Math Scavenger Hunt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2.MD.A.2; 2.MD.A.1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2, 7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7, Topic D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  <w:tr w:rsidR="00747295" w:rsidRPr="00FB538D" w:rsidTr="00FB538D">
        <w:tc>
          <w:tcPr>
            <w:tcW w:w="841" w:type="dxa"/>
            <w:shd w:val="clear" w:color="auto" w:fill="D9D9D9" w:themeFill="background1" w:themeFillShade="D9"/>
          </w:tcPr>
          <w:p w:rsidR="00747295" w:rsidRPr="00FB538D" w:rsidRDefault="00747295" w:rsidP="005A1754">
            <w:pPr>
              <w:jc w:val="center"/>
              <w:rPr>
                <w:b/>
                <w:sz w:val="20"/>
                <w:szCs w:val="20"/>
              </w:rPr>
            </w:pPr>
            <w:r w:rsidRPr="00FB53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4" w:type="dxa"/>
            <w:shd w:val="clear" w:color="auto" w:fill="auto"/>
          </w:tcPr>
          <w:p w:rsidR="00747295" w:rsidRPr="00FB538D" w:rsidRDefault="00747295" w:rsidP="005A1754">
            <w:pPr>
              <w:rPr>
                <w:b/>
                <w:i/>
                <w:sz w:val="20"/>
                <w:szCs w:val="20"/>
              </w:rPr>
            </w:pPr>
            <w:r w:rsidRPr="00FB538D">
              <w:rPr>
                <w:b/>
                <w:i/>
                <w:sz w:val="20"/>
                <w:szCs w:val="20"/>
              </w:rPr>
              <w:t>Math Libs Two Step Word Problems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2.OA.A.1</w:t>
            </w:r>
          </w:p>
        </w:tc>
        <w:tc>
          <w:tcPr>
            <w:tcW w:w="1800" w:type="dxa"/>
            <w:shd w:val="clear" w:color="auto" w:fill="auto"/>
          </w:tcPr>
          <w:p w:rsidR="00747295" w:rsidRPr="00FB538D" w:rsidRDefault="00747295" w:rsidP="005A1754">
            <w:pPr>
              <w:jc w:val="center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1, 4, 6, 7</w:t>
            </w:r>
          </w:p>
        </w:tc>
        <w:tc>
          <w:tcPr>
            <w:tcW w:w="4050" w:type="dxa"/>
            <w:shd w:val="clear" w:color="auto" w:fill="auto"/>
          </w:tcPr>
          <w:p w:rsidR="00747295" w:rsidRPr="00FB538D" w:rsidRDefault="00FB538D" w:rsidP="005A1754">
            <w:pPr>
              <w:rPr>
                <w:sz w:val="20"/>
                <w:szCs w:val="20"/>
              </w:rPr>
            </w:pPr>
            <w:r w:rsidRPr="00FB538D">
              <w:rPr>
                <w:color w:val="000000"/>
                <w:sz w:val="20"/>
                <w:szCs w:val="20"/>
              </w:rPr>
              <w:t>After completing Module 4, Topic F</w:t>
            </w:r>
          </w:p>
        </w:tc>
        <w:tc>
          <w:tcPr>
            <w:tcW w:w="3780" w:type="dxa"/>
            <w:shd w:val="clear" w:color="auto" w:fill="auto"/>
          </w:tcPr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Identify remediation needs</w:t>
            </w:r>
          </w:p>
          <w:p w:rsidR="00747295" w:rsidRPr="00FB538D" w:rsidRDefault="00747295" w:rsidP="00747295">
            <w:pPr>
              <w:pStyle w:val="ListParagraph"/>
              <w:numPr>
                <w:ilvl w:val="0"/>
                <w:numId w:val="1"/>
              </w:numPr>
              <w:ind w:left="200" w:hanging="217"/>
              <w:rPr>
                <w:sz w:val="20"/>
                <w:szCs w:val="20"/>
              </w:rPr>
            </w:pPr>
            <w:r w:rsidRPr="00FB538D">
              <w:rPr>
                <w:sz w:val="20"/>
                <w:szCs w:val="20"/>
              </w:rPr>
              <w:t>Inform small group/individual instruction</w:t>
            </w:r>
          </w:p>
        </w:tc>
      </w:tr>
    </w:tbl>
    <w:p w:rsidR="00367A79" w:rsidRDefault="00367A79" w:rsidP="00FB538D"/>
    <w:sectPr w:rsidR="00367A79" w:rsidSect="0074729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11E52"/>
    <w:multiLevelType w:val="hybridMultilevel"/>
    <w:tmpl w:val="C6A092BE"/>
    <w:lvl w:ilvl="0" w:tplc="27E49B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95"/>
    <w:rsid w:val="000438FF"/>
    <w:rsid w:val="000707D7"/>
    <w:rsid w:val="000A7FFA"/>
    <w:rsid w:val="000B0574"/>
    <w:rsid w:val="000B15AA"/>
    <w:rsid w:val="000C3FE8"/>
    <w:rsid w:val="000E7207"/>
    <w:rsid w:val="000F1090"/>
    <w:rsid w:val="00137282"/>
    <w:rsid w:val="00141723"/>
    <w:rsid w:val="001511CF"/>
    <w:rsid w:val="001721C3"/>
    <w:rsid w:val="002A47EF"/>
    <w:rsid w:val="002F3143"/>
    <w:rsid w:val="003636BE"/>
    <w:rsid w:val="00367A79"/>
    <w:rsid w:val="00384CF4"/>
    <w:rsid w:val="00385C9B"/>
    <w:rsid w:val="003A01C7"/>
    <w:rsid w:val="004021F7"/>
    <w:rsid w:val="00412609"/>
    <w:rsid w:val="004826BE"/>
    <w:rsid w:val="0055316F"/>
    <w:rsid w:val="00587992"/>
    <w:rsid w:val="00625F56"/>
    <w:rsid w:val="006A12CB"/>
    <w:rsid w:val="006A34E0"/>
    <w:rsid w:val="006F799E"/>
    <w:rsid w:val="00747295"/>
    <w:rsid w:val="007B74EE"/>
    <w:rsid w:val="007E5921"/>
    <w:rsid w:val="0080457E"/>
    <w:rsid w:val="00884A0D"/>
    <w:rsid w:val="008C783D"/>
    <w:rsid w:val="008E4A0D"/>
    <w:rsid w:val="008F3BD0"/>
    <w:rsid w:val="008F4B5C"/>
    <w:rsid w:val="008F6D74"/>
    <w:rsid w:val="00907047"/>
    <w:rsid w:val="00954FAF"/>
    <w:rsid w:val="00982FFE"/>
    <w:rsid w:val="009A1054"/>
    <w:rsid w:val="009F074A"/>
    <w:rsid w:val="009F4BC8"/>
    <w:rsid w:val="00A36EE1"/>
    <w:rsid w:val="00A40F88"/>
    <w:rsid w:val="00A9015F"/>
    <w:rsid w:val="00B124F8"/>
    <w:rsid w:val="00B45865"/>
    <w:rsid w:val="00B530CB"/>
    <w:rsid w:val="00CE01D7"/>
    <w:rsid w:val="00D25B5C"/>
    <w:rsid w:val="00D430F6"/>
    <w:rsid w:val="00D75A91"/>
    <w:rsid w:val="00DC7D59"/>
    <w:rsid w:val="00E5637A"/>
    <w:rsid w:val="00EB3A31"/>
    <w:rsid w:val="00ED28A7"/>
    <w:rsid w:val="00F02C21"/>
    <w:rsid w:val="00F21BD4"/>
    <w:rsid w:val="00F3051B"/>
    <w:rsid w:val="00FB538D"/>
    <w:rsid w:val="00FC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79F1C4-50C4-4F02-A9DF-ABBCB14D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7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29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B5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mmainiero</dc:creator>
  <cp:keywords/>
  <dc:description/>
  <cp:lastModifiedBy>mmainiero</cp:lastModifiedBy>
  <cp:revision>2</cp:revision>
  <dcterms:created xsi:type="dcterms:W3CDTF">2017-05-16T18:35:00Z</dcterms:created>
  <dcterms:modified xsi:type="dcterms:W3CDTF">2017-05-16T18:35:00Z</dcterms:modified>
</cp:coreProperties>
</file>